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 w:cs="宋体"/>
          <w:b/>
          <w:color w:val="000000"/>
          <w:sz w:val="30"/>
          <w:szCs w:val="30"/>
        </w:rPr>
      </w:pPr>
      <w:r>
        <w:rPr>
          <w:rFonts w:hint="eastAsia" w:hAnsi="宋体" w:cs="宋体"/>
          <w:b/>
          <w:color w:val="000000"/>
          <w:sz w:val="30"/>
          <w:szCs w:val="30"/>
        </w:rPr>
        <w:t>一、</w:t>
      </w:r>
      <w:r>
        <w:rPr>
          <w:rFonts w:hint="eastAsia" w:hAnsi="宋体" w:cs="宋体"/>
          <w:b/>
          <w:color w:val="000000"/>
          <w:sz w:val="30"/>
          <w:szCs w:val="30"/>
          <w:lang w:val="en-US" w:eastAsia="zh-CN"/>
        </w:rPr>
        <w:t>材料</w:t>
      </w:r>
      <w:r>
        <w:rPr>
          <w:rFonts w:hint="eastAsia" w:hAnsi="宋体" w:cs="宋体"/>
          <w:b/>
          <w:color w:val="000000"/>
          <w:sz w:val="30"/>
          <w:szCs w:val="30"/>
        </w:rPr>
        <w:t>招标公告</w:t>
      </w:r>
    </w:p>
    <w:p>
      <w:pPr>
        <w:jc w:val="center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eastAsia="楷体_GB2312"/>
          <w:b/>
          <w:kern w:val="2"/>
          <w:sz w:val="32"/>
          <w:szCs w:val="32"/>
          <w:lang w:val="en-US" w:eastAsia="zh-CN"/>
        </w:rPr>
        <w:t>防水卷材招标公告</w:t>
      </w:r>
    </w:p>
    <w:p>
      <w:pPr>
        <w:widowControl/>
        <w:spacing w:line="480" w:lineRule="exact"/>
        <w:ind w:firstLine="562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  <w:u w:val="single"/>
        </w:rPr>
        <w:t>河北建工集团有限责任公司</w:t>
      </w:r>
      <w:r>
        <w:rPr>
          <w:rFonts w:hint="eastAsia" w:ascii="楷体_GB2312" w:hAnsi="楷体" w:eastAsia="楷体_GB2312"/>
          <w:kern w:val="2"/>
          <w:sz w:val="28"/>
          <w:szCs w:val="28"/>
        </w:rPr>
        <w:t>现对</w:t>
      </w:r>
      <w:r>
        <w:rPr>
          <w:rFonts w:hint="eastAsia" w:ascii="楷体_GB2312" w:hAnsi="楷体" w:eastAsia="楷体_GB2312"/>
          <w:b/>
          <w:bCs/>
          <w:kern w:val="2"/>
          <w:sz w:val="28"/>
          <w:szCs w:val="28"/>
          <w:u w:val="single"/>
        </w:rPr>
        <w:t>石家庄高新区昌明生物技术有限公司国际生物医药产业园项目101</w:t>
      </w:r>
      <w:r>
        <w:rPr>
          <w:rFonts w:ascii="楷体_GB2312" w:hAnsi="楷体" w:eastAsia="楷体_GB2312"/>
          <w:b/>
          <w:bCs/>
          <w:kern w:val="2"/>
          <w:sz w:val="28"/>
          <w:szCs w:val="28"/>
          <w:u w:val="single"/>
        </w:rPr>
        <w:t>#综合楼等工程</w:t>
      </w:r>
      <w:r>
        <w:rPr>
          <w:rFonts w:hint="eastAsia" w:ascii="楷体_GB2312" w:hAnsi="楷体" w:eastAsia="楷体_GB2312"/>
          <w:b/>
          <w:bCs/>
          <w:kern w:val="2"/>
          <w:sz w:val="28"/>
          <w:szCs w:val="28"/>
          <w:u w:val="single"/>
          <w:lang w:val="en-US" w:eastAsia="zh-CN"/>
        </w:rPr>
        <w:t>防水卷材材料进行招标</w:t>
      </w:r>
      <w:r>
        <w:rPr>
          <w:rFonts w:hint="eastAsia" w:ascii="楷体_GB2312" w:hAnsi="楷体" w:eastAsia="楷体_GB2312"/>
          <w:kern w:val="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</w:rPr>
        <w:t>欢迎符合条件的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单位</w:t>
      </w:r>
      <w:r>
        <w:rPr>
          <w:rFonts w:hint="eastAsia" w:ascii="楷体_GB2312" w:eastAsia="楷体_GB2312"/>
          <w:sz w:val="28"/>
          <w:szCs w:val="28"/>
        </w:rPr>
        <w:t>参加投标</w:t>
      </w:r>
      <w:r>
        <w:rPr>
          <w:rFonts w:hint="eastAsia" w:ascii="楷体_GB2312" w:hAnsi="楷体" w:eastAsia="楷体_GB2312"/>
          <w:kern w:val="2"/>
          <w:sz w:val="28"/>
          <w:szCs w:val="28"/>
        </w:rPr>
        <w:t>，现将有关招标事项公告如下：</w:t>
      </w:r>
    </w:p>
    <w:p>
      <w:pPr>
        <w:spacing w:line="360" w:lineRule="auto"/>
        <w:ind w:firstLine="551" w:firstLineChars="196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1、工程概况：</w:t>
      </w:r>
      <w:r>
        <w:rPr>
          <w:rFonts w:hint="eastAsia" w:ascii="楷体_GB2312" w:eastAsia="楷体_GB2312"/>
          <w:sz w:val="28"/>
          <w:szCs w:val="28"/>
        </w:rPr>
        <w:t>总建筑面积63823.05平方米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</w:rPr>
        <w:t>101#综合楼建筑面积11316.97平方米，102#生产车间建筑面积41131.25平方米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</w:rPr>
        <w:t>103#公用工程楼建筑面积10486.47平方米，107#污水处理站建筑面积734.35平方米，108#消防事故池（构筑物）建筑面积990平方米，109#地埋消防水池（构筑物）建筑面积1080平方米，111#门卫一建筑面积121.18平方米</w:t>
      </w:r>
      <w:r>
        <w:rPr>
          <w:rFonts w:hint="eastAsia" w:ascii="楷体_GB2312" w:eastAsia="楷体_GB2312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sz w:val="28"/>
          <w:szCs w:val="28"/>
        </w:rPr>
        <w:t xml:space="preserve"> 112#门卫二建筑面积32.83平方米</w:t>
      </w:r>
      <w:r>
        <w:rPr>
          <w:rFonts w:hint="eastAsia" w:ascii="楷体_GB2312" w:eastAsia="楷体_GB2312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rPr>
          <w:rFonts w:hint="default" w:ascii="楷体_GB2312" w:hAnsi="楷体" w:eastAsia="楷体_GB2312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2、项目地点：</w:t>
      </w:r>
      <w:r>
        <w:rPr>
          <w:rFonts w:hint="eastAsia" w:ascii="楷体_GB2312" w:hAnsi="楷体" w:eastAsia="楷体_GB2312"/>
          <w:kern w:val="2"/>
          <w:sz w:val="28"/>
          <w:szCs w:val="28"/>
          <w:u w:val="single"/>
        </w:rPr>
        <w:t>石家庄高新区</w:t>
      </w:r>
      <w:r>
        <w:rPr>
          <w:rFonts w:hint="eastAsia" w:ascii="楷体_GB2312" w:hAnsi="楷体" w:eastAsia="楷体_GB2312"/>
          <w:kern w:val="2"/>
          <w:sz w:val="28"/>
          <w:szCs w:val="28"/>
          <w:u w:val="single"/>
          <w:lang w:val="en-US" w:eastAsia="zh-CN"/>
        </w:rPr>
        <w:t>郄马镇，寿康大街仓宁路路口</w:t>
      </w:r>
    </w:p>
    <w:p>
      <w:pPr>
        <w:widowControl/>
        <w:spacing w:line="480" w:lineRule="exact"/>
        <w:ind w:firstLine="562" w:firstLineChars="200"/>
        <w:jc w:val="left"/>
        <w:rPr>
          <w:rFonts w:hint="eastAsia" w:ascii="楷体_GB2312" w:hAnsi="楷体" w:eastAsia="楷体_GB2312"/>
          <w:kern w:val="2"/>
          <w:sz w:val="28"/>
          <w:szCs w:val="28"/>
          <w:vertAlign w:val="baseline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3、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防水卷要求：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865"/>
        <w:gridCol w:w="2144"/>
        <w:gridCol w:w="1814"/>
        <w:gridCol w:w="1282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供货时间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暂定数量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9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SBS高聚合物改性沥青防水卷材</w:t>
            </w:r>
          </w:p>
        </w:tc>
        <w:tc>
          <w:tcPr>
            <w:tcW w:w="214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Ⅱ型，-25度，4mm，</w:t>
            </w:r>
            <w:r>
              <w:rPr>
                <w:rFonts w:ascii="&amp;quot" w:hAnsi="&amp;quot" w:eastAsia="&amp;quot" w:cs="&amp;quot"/>
                <w:i w:val="0"/>
                <w:caps w:val="0"/>
                <w:color w:val="232323"/>
                <w:spacing w:val="0"/>
                <w:sz w:val="24"/>
                <w:szCs w:val="24"/>
                <w:u w:val="none"/>
                <w:shd w:val="clear" w:fill="FFFFFF"/>
              </w:rPr>
              <w:t>聚酯胎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东方雨虹、广东科顺、山东宏源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12月11日电话通知为准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kern w:val="2"/>
                <w:sz w:val="24"/>
                <w:szCs w:val="24"/>
                <w:vertAlign w:val="baseline"/>
                <w:lang w:val="en-US" w:eastAsia="zh-CN"/>
              </w:rPr>
              <w:t>2600m2</w:t>
            </w:r>
          </w:p>
        </w:tc>
      </w:tr>
    </w:tbl>
    <w:p>
      <w:pPr>
        <w:widowControl/>
        <w:spacing w:line="480" w:lineRule="exact"/>
        <w:ind w:firstLine="562" w:firstLineChars="200"/>
        <w:jc w:val="left"/>
        <w:rPr>
          <w:rFonts w:ascii="楷体_GB2312" w:hAnsi="楷体" w:eastAsia="楷体_GB2312"/>
          <w:b/>
          <w:bCs/>
          <w:kern w:val="2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  <w:lang w:val="en-US" w:eastAsia="zh-CN"/>
        </w:rPr>
        <w:t>4</w:t>
      </w: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、投标单位资格要求：</w:t>
      </w:r>
    </w:p>
    <w:p>
      <w:pPr>
        <w:widowControl/>
        <w:spacing w:line="480" w:lineRule="exact"/>
        <w:ind w:firstLine="560" w:firstLineChars="200"/>
        <w:jc w:val="left"/>
        <w:rPr>
          <w:rFonts w:hint="default" w:ascii="楷体_GB2312" w:hAnsi="楷体" w:eastAsia="楷体_GB2312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>有专业独立法人资格、营业执照、组织机构代码证、资质证书等资质文件</w:t>
      </w:r>
      <w:r>
        <w:rPr>
          <w:rFonts w:hint="eastAsia" w:ascii="楷体_GB2312" w:hAnsi="楷体" w:eastAsia="楷体_GB2312"/>
          <w:kern w:val="2"/>
          <w:sz w:val="28"/>
          <w:szCs w:val="28"/>
          <w:lang w:eastAsia="zh-CN"/>
        </w:rPr>
        <w:t>，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需提供品牌代理证明。</w:t>
      </w:r>
    </w:p>
    <w:p>
      <w:pPr>
        <w:widowControl/>
        <w:spacing w:line="480" w:lineRule="exact"/>
        <w:ind w:firstLine="562" w:firstLineChars="200"/>
        <w:jc w:val="left"/>
        <w:rPr>
          <w:rFonts w:ascii="楷体_GB2312" w:hAnsi="楷体" w:eastAsia="楷体_GB2312"/>
          <w:b/>
          <w:bCs/>
          <w:kern w:val="2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6、报名及资格预审</w:t>
      </w:r>
    </w:p>
    <w:p>
      <w:pPr>
        <w:widowControl/>
        <w:spacing w:line="480" w:lineRule="exact"/>
        <w:ind w:firstLine="560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 xml:space="preserve">报名时间： 2019年 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12</w:t>
      </w:r>
      <w:r>
        <w:rPr>
          <w:rFonts w:hint="eastAsia" w:ascii="楷体_GB2312" w:hAnsi="楷体" w:eastAsia="楷体_GB2312"/>
          <w:kern w:val="2"/>
          <w:sz w:val="28"/>
          <w:szCs w:val="28"/>
        </w:rPr>
        <w:t>月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3</w:t>
      </w:r>
      <w:r>
        <w:rPr>
          <w:rFonts w:hint="eastAsia" w:ascii="楷体_GB2312" w:hAnsi="楷体" w:eastAsia="楷体_GB2312"/>
          <w:kern w:val="2"/>
          <w:sz w:val="28"/>
          <w:szCs w:val="28"/>
        </w:rPr>
        <w:t xml:space="preserve">日9:00-2019年 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12</w:t>
      </w:r>
      <w:r>
        <w:rPr>
          <w:rFonts w:hint="eastAsia" w:ascii="楷体_GB2312" w:hAnsi="楷体" w:eastAsia="楷体_GB2312"/>
          <w:kern w:val="2"/>
          <w:sz w:val="28"/>
          <w:szCs w:val="28"/>
        </w:rPr>
        <w:t xml:space="preserve">月 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9</w:t>
      </w:r>
      <w:r>
        <w:rPr>
          <w:rFonts w:hint="eastAsia" w:ascii="楷体_GB2312" w:hAnsi="楷体" w:eastAsia="楷体_GB2312"/>
          <w:kern w:val="2"/>
          <w:sz w:val="28"/>
          <w:szCs w:val="28"/>
        </w:rPr>
        <w:t>日18：00，期间同时进行资格预审。</w:t>
      </w:r>
    </w:p>
    <w:p>
      <w:pPr>
        <w:widowControl/>
        <w:spacing w:line="480" w:lineRule="exact"/>
        <w:ind w:firstLine="560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>报名地点：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项目部，即</w:t>
      </w:r>
      <w:r>
        <w:rPr>
          <w:rFonts w:hint="eastAsia" w:ascii="楷体_GB2312" w:hAnsi="楷体" w:eastAsia="楷体_GB2312"/>
          <w:kern w:val="2"/>
          <w:sz w:val="28"/>
          <w:szCs w:val="28"/>
        </w:rPr>
        <w:t>石家庄高新区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郄马镇寿康大街仓宁路路口。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>投标人报名时，需向项目部提交资格预审资料</w:t>
      </w:r>
      <w:r>
        <w:rPr>
          <w:rFonts w:hint="eastAsia" w:ascii="楷体_GB2312" w:hAnsi="楷体" w:eastAsia="楷体_GB2312"/>
          <w:kern w:val="2"/>
          <w:sz w:val="28"/>
          <w:szCs w:val="28"/>
          <w:lang w:eastAsia="zh-CN"/>
        </w:rPr>
        <w:t>、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以及样品</w:t>
      </w:r>
      <w:r>
        <w:rPr>
          <w:rFonts w:hint="eastAsia" w:ascii="楷体_GB2312" w:hAnsi="楷体" w:eastAsia="楷体_GB2312"/>
          <w:kern w:val="2"/>
          <w:sz w:val="28"/>
          <w:szCs w:val="28"/>
        </w:rPr>
        <w:t>：</w:t>
      </w:r>
    </w:p>
    <w:p>
      <w:pPr>
        <w:widowControl/>
        <w:spacing w:line="480" w:lineRule="exact"/>
        <w:ind w:firstLine="560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  <w:lang w:eastAsia="zh-CN"/>
        </w:rPr>
        <w:t>（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1</w:t>
      </w:r>
      <w:r>
        <w:rPr>
          <w:rFonts w:hint="eastAsia" w:ascii="楷体_GB2312" w:hAnsi="楷体" w:eastAsia="楷体_GB2312"/>
          <w:kern w:val="2"/>
          <w:sz w:val="28"/>
          <w:szCs w:val="28"/>
          <w:lang w:eastAsia="zh-CN"/>
        </w:rPr>
        <w:t>）</w:t>
      </w:r>
      <w:bookmarkStart w:id="2" w:name="_GoBack"/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样品、</w:t>
      </w:r>
      <w:r>
        <w:rPr>
          <w:rFonts w:hint="eastAsia" w:ascii="楷体_GB2312" w:hAnsi="楷体" w:eastAsia="楷体_GB2312"/>
          <w:kern w:val="2"/>
          <w:sz w:val="28"/>
          <w:szCs w:val="28"/>
        </w:rPr>
        <w:t>法定代表人身份证明书（原件）</w:t>
      </w:r>
      <w:r>
        <w:rPr>
          <w:rFonts w:hint="eastAsia" w:ascii="楷体_GB2312" w:hAnsi="楷体" w:eastAsia="楷体_GB2312"/>
          <w:kern w:val="2"/>
          <w:sz w:val="28"/>
          <w:szCs w:val="28"/>
          <w:lang w:eastAsia="zh-CN"/>
        </w:rPr>
        <w:t>、</w:t>
      </w:r>
      <w:r>
        <w:rPr>
          <w:rFonts w:hint="eastAsia" w:ascii="楷体_GB2312" w:hAnsi="楷体" w:eastAsia="楷体_GB2312"/>
          <w:kern w:val="2"/>
          <w:sz w:val="28"/>
          <w:szCs w:val="28"/>
        </w:rPr>
        <w:t>法定代表人授权委托书（原件）</w:t>
      </w:r>
      <w:r>
        <w:rPr>
          <w:rFonts w:hint="eastAsia" w:ascii="楷体_GB2312" w:hAnsi="楷体" w:eastAsia="楷体_GB2312"/>
          <w:kern w:val="2"/>
          <w:sz w:val="28"/>
          <w:szCs w:val="28"/>
          <w:lang w:eastAsia="zh-CN"/>
        </w:rPr>
        <w:t>、</w:t>
      </w:r>
      <w:r>
        <w:rPr>
          <w:rFonts w:hint="eastAsia" w:ascii="楷体_GB2312" w:hAnsi="楷体" w:eastAsia="楷体_GB2312"/>
          <w:kern w:val="2"/>
          <w:sz w:val="28"/>
          <w:szCs w:val="28"/>
        </w:rPr>
        <w:t>营业执照（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复印件加盖公章</w:t>
      </w:r>
      <w:r>
        <w:rPr>
          <w:rFonts w:hint="eastAsia" w:ascii="楷体_GB2312" w:hAnsi="楷体" w:eastAsia="楷体_GB2312"/>
          <w:kern w:val="2"/>
          <w:sz w:val="28"/>
          <w:szCs w:val="28"/>
        </w:rPr>
        <w:t>）</w:t>
      </w:r>
      <w:r>
        <w:rPr>
          <w:rFonts w:hint="eastAsia" w:ascii="楷体_GB2312" w:hAnsi="楷体" w:eastAsia="楷体_GB2312"/>
          <w:kern w:val="2"/>
          <w:sz w:val="28"/>
          <w:szCs w:val="28"/>
          <w:lang w:eastAsia="zh-CN"/>
        </w:rPr>
        <w:t>、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品牌代理证明（复印件加盖公章）</w:t>
      </w:r>
      <w:bookmarkEnd w:id="2"/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，</w:t>
      </w:r>
      <w:r>
        <w:rPr>
          <w:rFonts w:hint="eastAsia" w:ascii="楷体_GB2312" w:hAnsi="楷体" w:eastAsia="楷体_GB2312"/>
          <w:kern w:val="2"/>
          <w:sz w:val="28"/>
          <w:szCs w:val="28"/>
        </w:rPr>
        <w:t>如有必要则对投标报名单位进行考察。</w:t>
      </w:r>
    </w:p>
    <w:p>
      <w:pPr>
        <w:widowControl/>
        <w:spacing w:line="480" w:lineRule="exact"/>
        <w:ind w:firstLine="562" w:firstLineChars="200"/>
        <w:jc w:val="left"/>
        <w:rPr>
          <w:rFonts w:ascii="楷体_GB2312" w:hAnsi="楷体" w:eastAsia="楷体_GB2312"/>
          <w:b/>
          <w:bCs/>
          <w:kern w:val="2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7、领取招标文件</w:t>
      </w:r>
    </w:p>
    <w:p>
      <w:pPr>
        <w:widowControl/>
        <w:spacing w:line="480" w:lineRule="exact"/>
        <w:ind w:firstLine="560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 xml:space="preserve">2019年 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12</w:t>
      </w:r>
      <w:r>
        <w:rPr>
          <w:rFonts w:hint="eastAsia" w:ascii="楷体_GB2312" w:hAnsi="楷体" w:eastAsia="楷体_GB2312"/>
          <w:kern w:val="2"/>
          <w:sz w:val="28"/>
          <w:szCs w:val="28"/>
        </w:rPr>
        <w:t xml:space="preserve"> 月 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9</w:t>
      </w:r>
      <w:r>
        <w:rPr>
          <w:rFonts w:hint="eastAsia" w:ascii="楷体_GB2312" w:hAnsi="楷体" w:eastAsia="楷体_GB2312"/>
          <w:kern w:val="2"/>
          <w:sz w:val="28"/>
          <w:szCs w:val="28"/>
        </w:rPr>
        <w:t>日报名及资格预审结束后，确定最终符合本次工程招标要求的投标人名单，由招标小组推荐投标人名单至中采网招标平台，并电话通知合格的投标人，各投标人可在电子平台进行注册、下载招标文件和进行电子投标的培训。</w:t>
      </w:r>
      <w:r>
        <w:rPr>
          <w:rFonts w:hint="eastAsia" w:ascii="楷体_GB2312" w:hAnsi="Arial" w:eastAsia="楷体_GB2312" w:cs="Arial"/>
          <w:color w:val="000000"/>
          <w:sz w:val="28"/>
          <w:szCs w:val="28"/>
        </w:rPr>
        <w:t>平台网址为：</w:t>
      </w:r>
      <w:r>
        <w:fldChar w:fldCharType="begin"/>
      </w:r>
      <w:r>
        <w:instrText xml:space="preserve"> HYPERLINK "http://webbiao.com" </w:instrText>
      </w:r>
      <w:r>
        <w:fldChar w:fldCharType="separate"/>
      </w:r>
      <w:r>
        <w:rPr>
          <w:rStyle w:val="7"/>
          <w:rFonts w:ascii="楷体_GB2312" w:eastAsia="楷体_GB2312" w:cs="Arial"/>
          <w:sz w:val="28"/>
          <w:szCs w:val="28"/>
        </w:rPr>
        <w:t>http://webbiao.com</w:t>
      </w:r>
      <w:r>
        <w:rPr>
          <w:rStyle w:val="7"/>
          <w:rFonts w:ascii="楷体_GB2312" w:eastAsia="楷体_GB2312" w:cs="Arial"/>
          <w:sz w:val="28"/>
          <w:szCs w:val="28"/>
        </w:rPr>
        <w:fldChar w:fldCharType="end"/>
      </w:r>
      <w:r>
        <w:rPr>
          <w:rFonts w:hint="eastAsia" w:ascii="楷体_GB2312" w:hAnsi="楷体" w:eastAsia="楷体_GB2312"/>
          <w:kern w:val="2"/>
          <w:sz w:val="28"/>
          <w:szCs w:val="28"/>
        </w:rPr>
        <w:t>。</w:t>
      </w:r>
    </w:p>
    <w:p>
      <w:pPr>
        <w:widowControl/>
        <w:spacing w:line="480" w:lineRule="exact"/>
        <w:ind w:firstLine="562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8、投标方式：</w:t>
      </w:r>
      <w:r>
        <w:rPr>
          <w:rFonts w:hint="eastAsia" w:ascii="楷体_GB2312" w:hAnsi="楷体" w:eastAsia="楷体_GB2312"/>
          <w:kern w:val="2"/>
          <w:sz w:val="28"/>
          <w:szCs w:val="28"/>
        </w:rPr>
        <w:t>本工程投标先在中采网招标平台上进行网上报价竞标，先招后议。</w:t>
      </w:r>
    </w:p>
    <w:p>
      <w:pPr>
        <w:widowControl/>
        <w:spacing w:line="480" w:lineRule="exact"/>
        <w:ind w:firstLine="562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9、</w:t>
      </w:r>
      <w:bookmarkStart w:id="0" w:name="_Hlk3187843"/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监督小组：</w:t>
      </w:r>
      <w:r>
        <w:rPr>
          <w:rFonts w:hint="eastAsia" w:ascii="楷体_GB2312" w:hAnsi="楷体" w:eastAsia="楷体_GB2312"/>
          <w:kern w:val="2"/>
          <w:sz w:val="28"/>
          <w:szCs w:val="28"/>
        </w:rPr>
        <w:t>本次招标活动遵循公开、公平、公正和诚实信用的原则，特此成立监督小组，对招标过程全程监督，包括开标、评标、定标及合同签订的全过程都将依法依规进行监督、检查。</w:t>
      </w:r>
    </w:p>
    <w:bookmarkEnd w:id="0"/>
    <w:p>
      <w:pPr>
        <w:widowControl/>
        <w:spacing w:line="480" w:lineRule="exact"/>
        <w:ind w:firstLine="562" w:firstLineChars="200"/>
        <w:jc w:val="left"/>
        <w:rPr>
          <w:rFonts w:ascii="楷体_GB2312" w:hAnsi="楷体" w:eastAsia="楷体_GB2312"/>
          <w:b/>
          <w:bCs/>
          <w:kern w:val="2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kern w:val="2"/>
          <w:sz w:val="28"/>
          <w:szCs w:val="28"/>
        </w:rPr>
        <w:t>10、联系人及电话</w:t>
      </w:r>
    </w:p>
    <w:p>
      <w:pPr>
        <w:widowControl/>
        <w:spacing w:line="480" w:lineRule="exact"/>
        <w:ind w:firstLine="560" w:firstLineChars="200"/>
        <w:jc w:val="left"/>
        <w:rPr>
          <w:rFonts w:hint="default" w:ascii="楷体_GB2312" w:hAnsi="楷体" w:eastAsia="楷体_GB2312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>项目联系人：</w:t>
      </w:r>
      <w:bookmarkStart w:id="1" w:name="_Hlk3187891"/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崔正正</w:t>
      </w:r>
      <w:r>
        <w:rPr>
          <w:rFonts w:hint="eastAsia" w:ascii="楷体_GB2312" w:hAnsi="楷体" w:eastAsia="楷体_GB2312"/>
          <w:kern w:val="2"/>
          <w:sz w:val="28"/>
          <w:szCs w:val="28"/>
        </w:rPr>
        <w:t xml:space="preserve"> 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17731272923</w:t>
      </w:r>
      <w:r>
        <w:rPr>
          <w:rFonts w:hint="eastAsia" w:ascii="楷体_GB2312" w:hAnsi="楷体" w:eastAsia="楷体_GB2312"/>
          <w:kern w:val="2"/>
          <w:sz w:val="28"/>
          <w:szCs w:val="28"/>
        </w:rPr>
        <w:t xml:space="preserve">  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吴明飞18003214615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>网站技术负责人：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李佳男13903113991</w:t>
      </w:r>
    </w:p>
    <w:p>
      <w:pPr>
        <w:widowControl/>
        <w:spacing w:line="480" w:lineRule="exact"/>
        <w:ind w:firstLine="560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>监督小组成员：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 xml:space="preserve">张晟瑞18032880599  </w:t>
      </w:r>
    </w:p>
    <w:p>
      <w:pPr>
        <w:widowControl/>
        <w:spacing w:line="480" w:lineRule="exact"/>
        <w:ind w:firstLine="560" w:firstLineChars="20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>中采网办公地址：石家庄市石获南路66号1#商务楼11楼信息部</w:t>
      </w:r>
      <w:bookmarkEnd w:id="1"/>
    </w:p>
    <w:p>
      <w:pPr>
        <w:widowControl/>
        <w:spacing w:line="480" w:lineRule="exact"/>
        <w:rPr>
          <w:rFonts w:hAnsi="宋体" w:cs="宋体"/>
          <w:color w:val="000000"/>
          <w:sz w:val="28"/>
          <w:szCs w:val="28"/>
        </w:rPr>
      </w:pPr>
    </w:p>
    <w:p>
      <w:pPr>
        <w:widowControl/>
        <w:spacing w:line="480" w:lineRule="exact"/>
        <w:rPr>
          <w:rFonts w:hAnsi="宋体" w:cs="宋体"/>
          <w:color w:val="000000"/>
          <w:sz w:val="28"/>
          <w:szCs w:val="28"/>
        </w:rPr>
      </w:pPr>
    </w:p>
    <w:p>
      <w:pPr>
        <w:widowControl/>
        <w:spacing w:line="480" w:lineRule="exact"/>
        <w:ind w:firstLine="4620" w:firstLineChars="1650"/>
        <w:jc w:val="left"/>
        <w:rPr>
          <w:rFonts w:ascii="楷体_GB2312" w:hAnsi="楷体" w:eastAsia="楷体_GB2312"/>
          <w:kern w:val="2"/>
          <w:sz w:val="28"/>
          <w:szCs w:val="28"/>
        </w:rPr>
      </w:pPr>
      <w:r>
        <w:rPr>
          <w:rFonts w:hint="eastAsia" w:ascii="楷体_GB2312" w:hAnsi="楷体" w:eastAsia="楷体_GB2312"/>
          <w:kern w:val="2"/>
          <w:sz w:val="28"/>
          <w:szCs w:val="28"/>
        </w:rPr>
        <w:t>河北建工集团有限责任公司</w:t>
      </w:r>
    </w:p>
    <w:p>
      <w:r>
        <w:rPr>
          <w:rFonts w:hint="eastAsia" w:ascii="楷体_GB2312" w:hAnsi="楷体" w:eastAsia="楷体_GB2312"/>
          <w:kern w:val="2"/>
          <w:sz w:val="28"/>
          <w:szCs w:val="28"/>
        </w:rPr>
        <w:t xml:space="preserve">                                      2019年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12</w:t>
      </w:r>
      <w:r>
        <w:rPr>
          <w:rFonts w:hint="eastAsia" w:ascii="楷体_GB2312" w:hAnsi="楷体" w:eastAsia="楷体_GB2312"/>
          <w:kern w:val="2"/>
          <w:sz w:val="28"/>
          <w:szCs w:val="28"/>
        </w:rPr>
        <w:t>月</w:t>
      </w:r>
      <w:r>
        <w:rPr>
          <w:rFonts w:hint="eastAsia" w:ascii="楷体_GB2312" w:hAnsi="楷体" w:eastAsia="楷体_GB2312"/>
          <w:kern w:val="2"/>
          <w:sz w:val="28"/>
          <w:szCs w:val="28"/>
          <w:lang w:val="en-US" w:eastAsia="zh-CN"/>
        </w:rPr>
        <w:t>3</w:t>
      </w:r>
      <w:r>
        <w:rPr>
          <w:rFonts w:hint="eastAsia" w:ascii="楷体_GB2312" w:hAnsi="楷体" w:eastAsia="楷体_GB2312"/>
          <w:kern w:val="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8288A"/>
    <w:rsid w:val="188D3D48"/>
    <w:rsid w:val="1B924E7B"/>
    <w:rsid w:val="1CA127B7"/>
    <w:rsid w:val="1CE70C08"/>
    <w:rsid w:val="290D6A9A"/>
    <w:rsid w:val="311801A1"/>
    <w:rsid w:val="31E43F83"/>
    <w:rsid w:val="4488217A"/>
    <w:rsid w:val="44B8677E"/>
    <w:rsid w:val="49B65455"/>
    <w:rsid w:val="516123E0"/>
    <w:rsid w:val="5D5826E5"/>
    <w:rsid w:val="5F146873"/>
    <w:rsid w:val="6A6E6097"/>
    <w:rsid w:val="6C1E0315"/>
    <w:rsid w:val="724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197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2019-11-11T06:09:00Z</dcterms:created>
  <dc:creator>19367</dc:creator>
  <cp:lastModifiedBy>19367</cp:lastModifiedBy>
  <dcterms:modified xsi:type="dcterms:W3CDTF">2019-12-03T00:25:42Z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